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8D052" w14:textId="77777777" w:rsidR="00B82B2D" w:rsidRPr="00B82B2D" w:rsidRDefault="00B82B2D" w:rsidP="00B82B2D">
      <w:pPr>
        <w:shd w:val="clear" w:color="auto" w:fill="D9D9D9"/>
        <w:spacing w:line="240" w:lineRule="atLeast"/>
        <w:jc w:val="center"/>
        <w:rPr>
          <w:rFonts w:ascii="Times New Roman" w:eastAsia="Times New Roman" w:hAnsi="Times New Roman" w:cs="Times New Roman"/>
          <w:b/>
          <w:sz w:val="24"/>
          <w:lang w:val="hr-BA"/>
        </w:rPr>
      </w:pPr>
      <w:r w:rsidRPr="00B82B2D">
        <w:rPr>
          <w:rFonts w:ascii="Times New Roman" w:eastAsia="Times New Roman" w:hAnsi="Times New Roman" w:cs="Times New Roman"/>
          <w:b/>
          <w:sz w:val="24"/>
          <w:lang w:val="hr-BA"/>
        </w:rPr>
        <w:t>ANEKS 3. – OKVIRNI PROGRAM EKSKURZIJE</w:t>
      </w:r>
    </w:p>
    <w:p w14:paraId="68ED0102" w14:textId="447C4942" w:rsidR="00AC5CD1" w:rsidRPr="00B82B2D" w:rsidRDefault="00AC5CD1" w:rsidP="00B82B2D">
      <w:pPr>
        <w:shd w:val="clear" w:color="auto" w:fill="D9D9D9"/>
        <w:spacing w:line="240" w:lineRule="atLeast"/>
        <w:jc w:val="center"/>
        <w:rPr>
          <w:rFonts w:ascii="Times New Roman" w:eastAsia="Times New Roman" w:hAnsi="Times New Roman" w:cs="Times New Roman"/>
          <w:b/>
          <w:sz w:val="24"/>
          <w:lang w:val="hr-BA"/>
        </w:rPr>
      </w:pPr>
      <w:r w:rsidRPr="00B82B2D">
        <w:rPr>
          <w:rFonts w:ascii="Times New Roman" w:eastAsia="Times New Roman" w:hAnsi="Times New Roman" w:cs="Times New Roman"/>
          <w:b/>
          <w:sz w:val="24"/>
          <w:lang w:val="hr-BA"/>
        </w:rPr>
        <w:t>Zadar – Krk – Baška – Pula – Brijuni – Opatija – Zagreb</w:t>
      </w:r>
    </w:p>
    <w:p w14:paraId="50DA5EE4" w14:textId="77777777" w:rsidR="00952C28" w:rsidRDefault="00952C28">
      <w:pPr>
        <w:rPr>
          <w:rFonts w:ascii="Times New Roman" w:hAnsi="Times New Roman" w:cs="Times New Roman"/>
          <w:sz w:val="24"/>
          <w:lang w:val="hr-HR"/>
        </w:rPr>
      </w:pPr>
    </w:p>
    <w:p w14:paraId="674C9C11" w14:textId="6F134210" w:rsidR="00713F52" w:rsidRPr="00B82B2D" w:rsidRDefault="00713F52" w:rsidP="00B82B2D">
      <w:pPr>
        <w:shd w:val="clear" w:color="auto" w:fill="D9D9D9"/>
        <w:spacing w:line="240" w:lineRule="atLeast"/>
        <w:rPr>
          <w:rFonts w:ascii="Times New Roman" w:eastAsia="Times New Roman" w:hAnsi="Times New Roman" w:cs="Times New Roman"/>
          <w:b/>
          <w:sz w:val="24"/>
          <w:lang w:val="hr-BA"/>
        </w:rPr>
      </w:pPr>
      <w:r w:rsidRPr="00B82B2D">
        <w:rPr>
          <w:rFonts w:ascii="Times New Roman" w:eastAsia="Times New Roman" w:hAnsi="Times New Roman" w:cs="Times New Roman"/>
          <w:b/>
          <w:sz w:val="24"/>
          <w:lang w:val="hr-BA"/>
        </w:rPr>
        <w:t>1. DAN Zenica – Zadar – Omišalj</w:t>
      </w:r>
    </w:p>
    <w:p w14:paraId="010C1910" w14:textId="77777777" w:rsidR="00713F52" w:rsidRDefault="00713F52" w:rsidP="00952C28">
      <w:pPr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Polazak iza ponoći. Vožnja prema Zadru. Po dolasku u Zadar obilazak u pratnji vodiča (antički i srednjovijekovni bedemi sa Kapetanovom kulom, antički forum, crkva sv. Donata, pozdrav suncu i morske orgulje. Slobodno vrijeme. Nastavak putovanja prema otoku Krk. Dolazak u Omišalj u poslijepodnevnim satima i smještaj grupe. Slobodno vrijeme za odmor. Večera, zabava. Noćenje.</w:t>
      </w:r>
    </w:p>
    <w:p w14:paraId="669D79DC" w14:textId="77777777" w:rsidR="00952C28" w:rsidRDefault="00952C28">
      <w:pPr>
        <w:rPr>
          <w:rFonts w:ascii="Times New Roman" w:hAnsi="Times New Roman" w:cs="Times New Roman"/>
          <w:sz w:val="24"/>
          <w:lang w:val="hr-HR"/>
        </w:rPr>
      </w:pPr>
    </w:p>
    <w:p w14:paraId="482A28F8" w14:textId="1F9307C3" w:rsidR="00713F52" w:rsidRPr="00B82B2D" w:rsidRDefault="00713F52" w:rsidP="00B82B2D">
      <w:pPr>
        <w:shd w:val="clear" w:color="auto" w:fill="D9D9D9"/>
        <w:spacing w:line="240" w:lineRule="atLeast"/>
        <w:rPr>
          <w:rFonts w:ascii="Times New Roman" w:eastAsia="Times New Roman" w:hAnsi="Times New Roman" w:cs="Times New Roman"/>
          <w:b/>
          <w:sz w:val="24"/>
          <w:lang w:val="hr-BA"/>
        </w:rPr>
      </w:pPr>
      <w:r w:rsidRPr="00B82B2D">
        <w:rPr>
          <w:rFonts w:ascii="Times New Roman" w:eastAsia="Times New Roman" w:hAnsi="Times New Roman" w:cs="Times New Roman"/>
          <w:b/>
          <w:sz w:val="24"/>
          <w:lang w:val="hr-BA"/>
        </w:rPr>
        <w:t>2. DAN Krk</w:t>
      </w:r>
    </w:p>
    <w:p w14:paraId="147287BE" w14:textId="77777777" w:rsidR="00713F52" w:rsidRDefault="00713F52" w:rsidP="00952C28">
      <w:pPr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Doručak. Cjelodnevni izlet po otoku Krk. Odlazak do špilje Biserujka. Odlazak do grada Krka, obilazak i posjeta Akvariju i Terariju u Krku. Odlazak u Jurandvor, posjeta crkvi sv. Lucije gdje se nalazi kopija Baščanske ploče. Odlazak u Bašku. Slobodno vrijeme za kupanje i sunčanje. Povratak u hotel u dogovoreno vrijeme. Večera, zabava. Noćenje.</w:t>
      </w:r>
    </w:p>
    <w:p w14:paraId="5B066665" w14:textId="77777777" w:rsidR="00952C28" w:rsidRDefault="00952C28">
      <w:pPr>
        <w:rPr>
          <w:rFonts w:ascii="Times New Roman" w:hAnsi="Times New Roman" w:cs="Times New Roman"/>
          <w:sz w:val="24"/>
          <w:lang w:val="hr-HR"/>
        </w:rPr>
      </w:pPr>
    </w:p>
    <w:p w14:paraId="08CE3435" w14:textId="1EC3DD1D" w:rsidR="00713F52" w:rsidRPr="00B82B2D" w:rsidRDefault="00713F52" w:rsidP="00B82B2D">
      <w:pPr>
        <w:shd w:val="clear" w:color="auto" w:fill="D9D9D9"/>
        <w:spacing w:line="240" w:lineRule="atLeast"/>
        <w:rPr>
          <w:rFonts w:ascii="Times New Roman" w:eastAsia="Times New Roman" w:hAnsi="Times New Roman" w:cs="Times New Roman"/>
          <w:b/>
          <w:sz w:val="24"/>
          <w:lang w:val="hr-BA"/>
        </w:rPr>
      </w:pPr>
      <w:r w:rsidRPr="00B82B2D">
        <w:rPr>
          <w:rFonts w:ascii="Times New Roman" w:eastAsia="Times New Roman" w:hAnsi="Times New Roman" w:cs="Times New Roman"/>
          <w:b/>
          <w:sz w:val="24"/>
          <w:lang w:val="hr-BA"/>
        </w:rPr>
        <w:t>3. DAN Pula – Brijuni</w:t>
      </w:r>
      <w:r w:rsidR="00AC5CD1" w:rsidRPr="00B82B2D">
        <w:rPr>
          <w:rFonts w:ascii="Times New Roman" w:eastAsia="Times New Roman" w:hAnsi="Times New Roman" w:cs="Times New Roman"/>
          <w:b/>
          <w:sz w:val="24"/>
          <w:lang w:val="hr-BA"/>
        </w:rPr>
        <w:t xml:space="preserve"> – Opatija (opcionalno)</w:t>
      </w:r>
    </w:p>
    <w:p w14:paraId="69B580DC" w14:textId="77777777" w:rsidR="00713F52" w:rsidRDefault="00713F52" w:rsidP="00952C28">
      <w:pPr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Doručak. Cjelodnevni izlet u NP Brijuni. Obilazak i razgledanje Pule (Arena, Zlatna vrata, Augustov hram), slobodno vrijeme. Odlazak prema Fažani u 13h. Nastavak vožnje brodicom prema Nacionalnom parku Brijuni, obilazak u pratnji lokalnog vodiča. U povratku, ako bude slobodnog vremena, obići Opatiju (Lungomare, spomenik Djevojke s galebom i posjeta crkvi sv. Jakova). Nastavak vožnje do hotela. Večera, zabava. Noćenje.</w:t>
      </w:r>
    </w:p>
    <w:p w14:paraId="7E51AF6D" w14:textId="77777777" w:rsidR="00952C28" w:rsidRDefault="00952C28">
      <w:pPr>
        <w:rPr>
          <w:rFonts w:ascii="Times New Roman" w:hAnsi="Times New Roman" w:cs="Times New Roman"/>
          <w:sz w:val="24"/>
          <w:lang w:val="hr-HR"/>
        </w:rPr>
      </w:pPr>
    </w:p>
    <w:p w14:paraId="731D6D2F" w14:textId="274788A3" w:rsidR="00713F52" w:rsidRPr="00B82B2D" w:rsidRDefault="00713F52" w:rsidP="00B82B2D">
      <w:pPr>
        <w:shd w:val="clear" w:color="auto" w:fill="D9D9D9"/>
        <w:spacing w:line="240" w:lineRule="atLeast"/>
        <w:rPr>
          <w:rFonts w:ascii="Times New Roman" w:eastAsia="Times New Roman" w:hAnsi="Times New Roman" w:cs="Times New Roman"/>
          <w:b/>
          <w:sz w:val="24"/>
          <w:lang w:val="hr-BA"/>
        </w:rPr>
      </w:pPr>
      <w:r w:rsidRPr="00B82B2D">
        <w:rPr>
          <w:rFonts w:ascii="Times New Roman" w:eastAsia="Times New Roman" w:hAnsi="Times New Roman" w:cs="Times New Roman"/>
          <w:b/>
          <w:sz w:val="24"/>
          <w:lang w:val="hr-BA"/>
        </w:rPr>
        <w:t>4. DAN Zagreb – Zenica</w:t>
      </w:r>
    </w:p>
    <w:p w14:paraId="4AF2882E" w14:textId="4DE0E95F" w:rsidR="00713F52" w:rsidRDefault="00713F52" w:rsidP="00952C28">
      <w:pPr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 xml:space="preserve">Doručak. Checkout iz hotela. Vožnja prema Zagrebu. Obilazak </w:t>
      </w:r>
      <w:r w:rsidR="00952C28">
        <w:rPr>
          <w:rFonts w:ascii="Times New Roman" w:hAnsi="Times New Roman" w:cs="Times New Roman"/>
          <w:sz w:val="24"/>
          <w:lang w:val="hr-HR"/>
        </w:rPr>
        <w:t>Z</w:t>
      </w:r>
      <w:r>
        <w:rPr>
          <w:rFonts w:ascii="Times New Roman" w:hAnsi="Times New Roman" w:cs="Times New Roman"/>
          <w:sz w:val="24"/>
          <w:lang w:val="hr-HR"/>
        </w:rPr>
        <w:t>agreba u pratnji vodiča.</w:t>
      </w:r>
      <w:r w:rsidR="00AC5CD1">
        <w:rPr>
          <w:rFonts w:ascii="Times New Roman" w:hAnsi="Times New Roman" w:cs="Times New Roman"/>
          <w:sz w:val="24"/>
          <w:lang w:val="hr-HR"/>
        </w:rPr>
        <w:t xml:space="preserve"> Ručak.</w:t>
      </w:r>
      <w:r>
        <w:rPr>
          <w:rFonts w:ascii="Times New Roman" w:hAnsi="Times New Roman" w:cs="Times New Roman"/>
          <w:sz w:val="24"/>
          <w:lang w:val="hr-HR"/>
        </w:rPr>
        <w:t xml:space="preserve"> Slobodno vrijeme. </w:t>
      </w:r>
      <w:r w:rsidR="00AC5CD1">
        <w:rPr>
          <w:rFonts w:ascii="Times New Roman" w:hAnsi="Times New Roman" w:cs="Times New Roman"/>
          <w:sz w:val="24"/>
          <w:lang w:val="hr-HR"/>
        </w:rPr>
        <w:t>Nastavak vožnje prema Zenici. Dolazak u kasnim večernjim satima.</w:t>
      </w:r>
    </w:p>
    <w:p w14:paraId="4B08AFA7" w14:textId="77777777" w:rsidR="00952C28" w:rsidRDefault="00952C28">
      <w:pPr>
        <w:rPr>
          <w:rFonts w:ascii="Times New Roman" w:hAnsi="Times New Roman" w:cs="Times New Roman"/>
          <w:sz w:val="24"/>
          <w:lang w:val="hr-HR"/>
        </w:rPr>
      </w:pPr>
    </w:p>
    <w:p w14:paraId="555F19F6" w14:textId="2F393D3B" w:rsidR="00AC5CD1" w:rsidRPr="00713F52" w:rsidRDefault="00B82B2D" w:rsidP="00B82B2D">
      <w:pPr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N</w:t>
      </w:r>
      <w:bookmarkStart w:id="0" w:name="_GoBack"/>
      <w:bookmarkEnd w:id="0"/>
      <w:r w:rsidR="00AC5CD1">
        <w:rPr>
          <w:rFonts w:ascii="Times New Roman" w:hAnsi="Times New Roman" w:cs="Times New Roman"/>
          <w:sz w:val="24"/>
          <w:lang w:val="hr-HR"/>
        </w:rPr>
        <w:t xml:space="preserve">apomena: Sukladno vremenskim prilikama, agenda 2. i 3. dana se može zamijeniti i korigirati u dogovoru s nastavnicima. </w:t>
      </w:r>
    </w:p>
    <w:sectPr w:rsidR="00AC5CD1" w:rsidRPr="00713F52" w:rsidSect="00C45A1B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F52"/>
    <w:rsid w:val="00271C5B"/>
    <w:rsid w:val="004434B9"/>
    <w:rsid w:val="00713F52"/>
    <w:rsid w:val="00952C28"/>
    <w:rsid w:val="00AC5CD1"/>
    <w:rsid w:val="00B82B2D"/>
    <w:rsid w:val="00C45A1B"/>
    <w:rsid w:val="00EA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FD6CF3"/>
  <w15:docId w15:val="{53AC3FCC-8BD6-44F9-AF83-7D408633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34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User</cp:lastModifiedBy>
  <cp:revision>4</cp:revision>
  <cp:lastPrinted>2026-03-20T10:48:00Z</cp:lastPrinted>
  <dcterms:created xsi:type="dcterms:W3CDTF">2026-03-04T17:32:00Z</dcterms:created>
  <dcterms:modified xsi:type="dcterms:W3CDTF">2026-03-20T11:35:00Z</dcterms:modified>
</cp:coreProperties>
</file>